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39FA" w:rsidRDefault="00807642">
      <w:pPr>
        <w:spacing w:line="440" w:lineRule="exact"/>
        <w:rPr>
          <w:sz w:val="28"/>
        </w:rPr>
      </w:pPr>
      <w:r>
        <w:rPr>
          <w:rFonts w:ascii="宋体" w:hAnsi="宋体" w:hint="eastAsia"/>
          <w:b/>
          <w:sz w:val="28"/>
        </w:rPr>
        <w:t>考试科目名称</w:t>
      </w:r>
      <w:r>
        <w:rPr>
          <w:rFonts w:ascii="宋体" w:hAnsi="宋体" w:hint="eastAsia"/>
          <w:b/>
          <w:sz w:val="28"/>
        </w:rPr>
        <w:t xml:space="preserve">: </w:t>
      </w:r>
      <w:r>
        <w:rPr>
          <w:rFonts w:ascii="宋体" w:hAnsi="宋体" w:hint="eastAsia"/>
          <w:b/>
          <w:sz w:val="28"/>
        </w:rPr>
        <w:t>社会学理论</w:t>
      </w:r>
    </w:p>
    <w:tbl>
      <w:tblPr>
        <w:tblW w:w="91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0"/>
      </w:tblGrid>
      <w:tr w:rsidR="00E239F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9FA" w:rsidRDefault="00E239FA">
            <w:pPr>
              <w:rPr>
                <w:rFonts w:ascii="宋体" w:hAnsi="宋体"/>
                <w:sz w:val="24"/>
              </w:rPr>
            </w:pPr>
          </w:p>
          <w:p w:rsidR="00E239FA" w:rsidRDefault="00807642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考试内容范围</w:t>
            </w:r>
            <w:r>
              <w:rPr>
                <w:rFonts w:ascii="宋体" w:hAnsi="宋体" w:hint="eastAsia"/>
                <w:sz w:val="24"/>
              </w:rPr>
              <w:t xml:space="preserve">: </w:t>
            </w:r>
          </w:p>
          <w:p w:rsidR="00E239FA" w:rsidRDefault="00807642">
            <w:pPr>
              <w:numPr>
                <w:ilvl w:val="0"/>
                <w:numId w:val="1"/>
              </w:num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古典社会学理论</w:t>
            </w:r>
          </w:p>
          <w:p w:rsidR="00E239FA" w:rsidRDefault="00807642">
            <w:pPr>
              <w:spacing w:line="380" w:lineRule="exact"/>
              <w:ind w:left="420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．要求考生了解经典社会学理论各个主要流派、人物及其观点。</w:t>
            </w:r>
          </w:p>
          <w:p w:rsidR="00E239FA" w:rsidRDefault="00807642">
            <w:pPr>
              <w:spacing w:line="380" w:lineRule="exact"/>
              <w:ind w:left="420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．要求考生对不同的理论流派及其观点能够进行比较分析。</w:t>
            </w:r>
          </w:p>
          <w:p w:rsidR="00E239FA" w:rsidRDefault="00E239FA">
            <w:pPr>
              <w:spacing w:line="380" w:lineRule="exact"/>
              <w:ind w:left="420"/>
            </w:pPr>
          </w:p>
          <w:p w:rsidR="00E239FA" w:rsidRDefault="00807642">
            <w:p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二、现代社会学理论</w:t>
            </w:r>
          </w:p>
          <w:p w:rsidR="00E239FA" w:rsidRDefault="00807642">
            <w:pPr>
              <w:numPr>
                <w:ilvl w:val="0"/>
                <w:numId w:val="2"/>
              </w:numPr>
              <w:tabs>
                <w:tab w:val="left" w:pos="780"/>
              </w:tabs>
              <w:spacing w:line="380" w:lineRule="exact"/>
              <w:ind w:left="780" w:hanging="360"/>
            </w:pPr>
            <w:r>
              <w:rPr>
                <w:rFonts w:hint="eastAsia"/>
              </w:rPr>
              <w:t>要求考生了解帕森斯的结构功能主义和默顿的中层功能分析范式。</w:t>
            </w:r>
          </w:p>
          <w:p w:rsidR="00E239FA" w:rsidRDefault="00807642">
            <w:pPr>
              <w:numPr>
                <w:ilvl w:val="0"/>
                <w:numId w:val="2"/>
              </w:numPr>
              <w:tabs>
                <w:tab w:val="left" w:pos="780"/>
              </w:tabs>
              <w:spacing w:line="380" w:lineRule="exact"/>
              <w:ind w:left="780" w:hanging="360"/>
              <w:rPr>
                <w:szCs w:val="21"/>
              </w:rPr>
            </w:pPr>
            <w:r>
              <w:rPr>
                <w:rFonts w:hint="eastAsia"/>
              </w:rPr>
              <w:t>要求考生了解各种反帕森斯主义的理论，包括冲突论、交换论、符号互动论、舒茨的现象学社会学和常人方法学</w:t>
            </w:r>
            <w:r>
              <w:rPr>
                <w:rFonts w:ascii="宋体" w:cs="宋体" w:hint="eastAsia"/>
                <w:szCs w:val="21"/>
                <w:lang w:val="zh-CN"/>
              </w:rPr>
              <w:t>。</w:t>
            </w:r>
          </w:p>
          <w:p w:rsidR="00E239FA" w:rsidRDefault="00E239FA">
            <w:pPr>
              <w:spacing w:line="380" w:lineRule="exact"/>
              <w:ind w:left="420"/>
              <w:rPr>
                <w:szCs w:val="21"/>
              </w:rPr>
            </w:pPr>
          </w:p>
          <w:p w:rsidR="00E239FA" w:rsidRDefault="00807642">
            <w:p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三、当代社会学理论</w:t>
            </w:r>
          </w:p>
          <w:p w:rsidR="00E239FA" w:rsidRDefault="00807642">
            <w:pPr>
              <w:spacing w:line="380" w:lineRule="exact"/>
              <w:ind w:left="420"/>
              <w:rPr>
                <w:szCs w:val="21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．要求考生了解当代社会学理论</w:t>
            </w:r>
            <w:r>
              <w:rPr>
                <w:rFonts w:ascii="宋体" w:cs="宋体" w:hint="eastAsia"/>
                <w:szCs w:val="21"/>
                <w:lang w:val="zh-CN"/>
              </w:rPr>
              <w:t>。</w:t>
            </w:r>
          </w:p>
          <w:p w:rsidR="00E239FA" w:rsidRDefault="00E239FA">
            <w:pPr>
              <w:spacing w:line="380" w:lineRule="exact"/>
              <w:ind w:left="420"/>
              <w:rPr>
                <w:szCs w:val="21"/>
              </w:rPr>
            </w:pPr>
          </w:p>
          <w:p w:rsidR="00E239FA" w:rsidRDefault="00807642">
            <w:p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四、社会学概论</w:t>
            </w:r>
          </w:p>
          <w:p w:rsidR="00E239FA" w:rsidRDefault="00807642">
            <w:pPr>
              <w:spacing w:line="380" w:lineRule="exact"/>
              <w:ind w:firstLineChars="200" w:firstLine="420"/>
            </w:pPr>
            <w:r>
              <w:t>1</w:t>
            </w:r>
            <w:r>
              <w:rPr>
                <w:rFonts w:hint="eastAsia"/>
              </w:rPr>
              <w:t>．要求考生了解社会及其构成、人的社会化、社会互动、社会群体、社会组织、社会阶层、社区、社会制度、社会问题、社会控制、社会变迁、国家和社会的关系以及社会的现代化、现代性问题等。</w:t>
            </w:r>
          </w:p>
          <w:p w:rsidR="00E239FA" w:rsidRDefault="00807642">
            <w:pPr>
              <w:spacing w:line="380" w:lineRule="exact"/>
              <w:ind w:firstLineChars="200" w:firstLine="420"/>
            </w:pPr>
            <w:r>
              <w:t>2</w:t>
            </w:r>
            <w:r>
              <w:rPr>
                <w:rFonts w:hint="eastAsia"/>
              </w:rPr>
              <w:t>．要求考生能运用古典社会学家的社会理论分析当代中国的社会问题。</w:t>
            </w:r>
          </w:p>
          <w:p w:rsidR="00E239FA" w:rsidRDefault="00E239FA">
            <w:pPr>
              <w:widowControl/>
              <w:ind w:firstLineChars="200" w:firstLine="48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E239F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9FA" w:rsidRDefault="00807642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考试总分：</w:t>
            </w:r>
            <w:r>
              <w:rPr>
                <w:rFonts w:ascii="宋体" w:hAnsi="宋体" w:hint="eastAsia"/>
                <w:sz w:val="24"/>
              </w:rPr>
              <w:t>150</w:t>
            </w:r>
            <w:r>
              <w:rPr>
                <w:rFonts w:ascii="宋体" w:hAnsi="宋体" w:hint="eastAsia"/>
                <w:sz w:val="24"/>
              </w:rPr>
              <w:t>分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考试时间：</w:t>
            </w:r>
            <w:r>
              <w:rPr>
                <w:rFonts w:ascii="宋体" w:hAnsi="宋体" w:hint="eastAsia"/>
                <w:sz w:val="24"/>
              </w:rPr>
              <w:t>3</w:t>
            </w:r>
            <w:r>
              <w:rPr>
                <w:rFonts w:ascii="宋体" w:hAnsi="宋体" w:hint="eastAsia"/>
                <w:sz w:val="24"/>
              </w:rPr>
              <w:t>小时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考试方式：笔试</w:t>
            </w:r>
          </w:p>
          <w:p w:rsidR="00E239FA" w:rsidRDefault="00807642">
            <w:pPr>
              <w:pStyle w:val="2"/>
              <w:rPr>
                <w:szCs w:val="24"/>
              </w:rPr>
            </w:pPr>
            <w:r>
              <w:rPr>
                <w:rFonts w:hint="eastAsia"/>
                <w:szCs w:val="24"/>
              </w:rPr>
              <w:t>考试题型：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名词（</w:t>
            </w:r>
            <w:r>
              <w:rPr>
                <w:rFonts w:hint="eastAsia"/>
                <w:szCs w:val="24"/>
              </w:rPr>
              <w:t>40</w:t>
            </w:r>
            <w:r>
              <w:rPr>
                <w:rFonts w:hint="eastAsia"/>
                <w:szCs w:val="24"/>
              </w:rPr>
              <w:t>分）</w:t>
            </w:r>
          </w:p>
          <w:p w:rsidR="00E239FA" w:rsidRDefault="00807642">
            <w:pPr>
              <w:pStyle w:val="2"/>
              <w:ind w:firstLineChars="550" w:firstLine="1320"/>
              <w:rPr>
                <w:szCs w:val="24"/>
              </w:rPr>
            </w:pPr>
            <w:r>
              <w:rPr>
                <w:rFonts w:hint="eastAsia"/>
                <w:szCs w:val="24"/>
              </w:rPr>
              <w:t>简答（</w:t>
            </w:r>
            <w:r>
              <w:rPr>
                <w:rFonts w:hint="eastAsia"/>
                <w:szCs w:val="24"/>
              </w:rPr>
              <w:t>50</w:t>
            </w:r>
            <w:r>
              <w:rPr>
                <w:rFonts w:hint="eastAsia"/>
                <w:szCs w:val="24"/>
              </w:rPr>
              <w:t>分）</w:t>
            </w:r>
          </w:p>
          <w:p w:rsidR="00E239FA" w:rsidRDefault="00807642">
            <w:pPr>
              <w:pStyle w:val="2"/>
              <w:ind w:firstLineChars="550" w:firstLine="1320"/>
              <w:rPr>
                <w:rFonts w:hAnsi="宋体"/>
                <w:szCs w:val="24"/>
              </w:rPr>
            </w:pPr>
            <w:r>
              <w:rPr>
                <w:rFonts w:hAnsi="宋体" w:hint="eastAsia"/>
                <w:szCs w:val="24"/>
              </w:rPr>
              <w:t>论述（</w:t>
            </w:r>
            <w:r>
              <w:rPr>
                <w:rFonts w:hAnsi="宋体" w:hint="eastAsia"/>
                <w:szCs w:val="24"/>
              </w:rPr>
              <w:t>60</w:t>
            </w:r>
            <w:bookmarkStart w:id="0" w:name="_GoBack"/>
            <w:bookmarkEnd w:id="0"/>
            <w:r>
              <w:rPr>
                <w:rFonts w:hAnsi="宋体" w:hint="eastAsia"/>
                <w:szCs w:val="24"/>
              </w:rPr>
              <w:t>分）</w:t>
            </w:r>
          </w:p>
          <w:p w:rsidR="00E239FA" w:rsidRDefault="00E239FA">
            <w:pPr>
              <w:pStyle w:val="2"/>
              <w:ind w:firstLineChars="550" w:firstLine="1320"/>
              <w:rPr>
                <w:rFonts w:hAnsi="宋体"/>
                <w:szCs w:val="24"/>
              </w:rPr>
            </w:pPr>
          </w:p>
        </w:tc>
      </w:tr>
    </w:tbl>
    <w:p w:rsidR="00E239FA" w:rsidRDefault="00E239FA"/>
    <w:sectPr w:rsidR="00E239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7642" w:rsidRDefault="00807642" w:rsidP="0092213F">
      <w:r>
        <w:separator/>
      </w:r>
    </w:p>
  </w:endnote>
  <w:endnote w:type="continuationSeparator" w:id="0">
    <w:p w:rsidR="00807642" w:rsidRDefault="00807642" w:rsidP="00922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7642" w:rsidRDefault="00807642" w:rsidP="0092213F">
      <w:r>
        <w:separator/>
      </w:r>
    </w:p>
  </w:footnote>
  <w:footnote w:type="continuationSeparator" w:id="0">
    <w:p w:rsidR="00807642" w:rsidRDefault="00807642" w:rsidP="009221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8"/>
    <w:multiLevelType w:val="singleLevel"/>
    <w:tmpl w:val="00000008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0000000D"/>
    <w:multiLevelType w:val="singleLevel"/>
    <w:tmpl w:val="0000000D"/>
    <w:lvl w:ilvl="0">
      <w:start w:val="1"/>
      <w:numFmt w:val="none"/>
      <w:lvlText w:val="一、"/>
      <w:lvlJc w:val="left"/>
      <w:pPr>
        <w:tabs>
          <w:tab w:val="left" w:pos="480"/>
        </w:tabs>
        <w:ind w:left="480" w:hanging="480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9FA"/>
    <w:rsid w:val="00807642"/>
    <w:rsid w:val="0092213F"/>
    <w:rsid w:val="00E239FA"/>
    <w:rsid w:val="2ABF7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FC18E97B-FA5C-48ED-B880-632EB645B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Pr>
      <w:rFonts w:ascii="宋体"/>
      <w:sz w:val="24"/>
      <w:szCs w:val="20"/>
    </w:rPr>
  </w:style>
  <w:style w:type="paragraph" w:styleId="a3">
    <w:name w:val="header"/>
    <w:basedOn w:val="a"/>
    <w:link w:val="Char"/>
    <w:rsid w:val="009221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2213F"/>
    <w:rPr>
      <w:rFonts w:ascii="Times New Roman" w:eastAsia="宋体" w:hAnsi="Times New Roman"/>
      <w:kern w:val="2"/>
      <w:sz w:val="18"/>
      <w:szCs w:val="18"/>
    </w:rPr>
  </w:style>
  <w:style w:type="paragraph" w:styleId="a4">
    <w:name w:val="footer"/>
    <w:basedOn w:val="a"/>
    <w:link w:val="Char0"/>
    <w:rsid w:val="009221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2213F"/>
    <w:rPr>
      <w:rFonts w:ascii="Times New Roman" w:eastAsia="宋体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yjsy</Company>
  <LinksUpToDate>false</LinksUpToDate>
  <CharactersWithSpaces>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yzb</dc:creator>
  <cp:lastModifiedBy>caiyp</cp:lastModifiedBy>
  <cp:revision>2</cp:revision>
  <dcterms:created xsi:type="dcterms:W3CDTF">2014-10-29T12:08:00Z</dcterms:created>
  <dcterms:modified xsi:type="dcterms:W3CDTF">2017-09-15T08:19:00Z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